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350" w:rsidRPr="00EB17F1" w:rsidRDefault="009D6350" w:rsidP="009D6350">
      <w:pPr>
        <w:tabs>
          <w:tab w:val="left" w:pos="360"/>
        </w:tabs>
        <w:autoSpaceDE w:val="0"/>
        <w:autoSpaceDN w:val="0"/>
        <w:adjustRightInd w:val="0"/>
        <w:ind w:hanging="360"/>
        <w:jc w:val="center"/>
        <w:rPr>
          <w:b/>
          <w:noProof/>
          <w:sz w:val="28"/>
          <w:szCs w:val="28"/>
        </w:rPr>
      </w:pPr>
      <w:r w:rsidRPr="00EB17F1">
        <w:rPr>
          <w:b/>
          <w:sz w:val="28"/>
          <w:szCs w:val="28"/>
          <w:lang w:val="ru-MO"/>
        </w:rPr>
        <w:t>К о л е б а н и я  и  в о л н ы</w:t>
      </w:r>
    </w:p>
    <w:p w:rsidR="009D6350" w:rsidRPr="00EB17F1" w:rsidRDefault="009D6350" w:rsidP="009D6350">
      <w:pPr>
        <w:tabs>
          <w:tab w:val="left" w:pos="360"/>
          <w:tab w:val="left" w:pos="426"/>
        </w:tabs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-1500"/>
        </w:tabs>
        <w:ind w:right="-61"/>
        <w:rPr>
          <w:sz w:val="28"/>
          <w:szCs w:val="28"/>
        </w:rPr>
      </w:pPr>
      <w:r w:rsidRPr="00EB17F1">
        <w:rPr>
          <w:sz w:val="28"/>
          <w:szCs w:val="28"/>
        </w:rPr>
        <w:t xml:space="preserve">01 Уравнение колебаний имеет вид: 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=5</w:t>
      </w:r>
      <w:r w:rsidRPr="00EB17F1">
        <w:rPr>
          <w:sz w:val="28"/>
          <w:szCs w:val="28"/>
          <w:lang w:val="en-US"/>
        </w:rPr>
        <w:t>cos</w:t>
      </w:r>
      <w:r w:rsidRPr="00EB17F1">
        <w:rPr>
          <w:sz w:val="28"/>
          <w:szCs w:val="28"/>
        </w:rPr>
        <w:t>(16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+8). Период колебаний равен </w:t>
      </w:r>
    </w:p>
    <w:p w:rsidR="009D6350" w:rsidRPr="00EB17F1" w:rsidRDefault="009D6350" w:rsidP="009D6350">
      <w:pPr>
        <w:tabs>
          <w:tab w:val="left" w:pos="360"/>
          <w:tab w:val="left" w:pos="426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Т=16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с;     В) Т=1/16 с</w:t>
      </w:r>
      <w:r w:rsidRPr="00EB17F1">
        <w:rPr>
          <w:bCs/>
          <w:sz w:val="28"/>
          <w:szCs w:val="28"/>
        </w:rPr>
        <w:t xml:space="preserve">;     С) Т=1/8 c;  </w:t>
      </w:r>
      <w:r w:rsidRPr="00EB17F1">
        <w:rPr>
          <w:sz w:val="28"/>
          <w:szCs w:val="28"/>
        </w:rPr>
        <w:t xml:space="preserve">   D) Т=8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с;        Е) Т=10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с.</w:t>
      </w:r>
    </w:p>
    <w:p w:rsidR="009D6350" w:rsidRPr="00EB17F1" w:rsidRDefault="009D6350" w:rsidP="009D6350">
      <w:pPr>
        <w:tabs>
          <w:tab w:val="left" w:pos="-1500"/>
        </w:tabs>
        <w:ind w:right="-61"/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-1500"/>
        </w:tabs>
        <w:ind w:right="-61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02 Уравнение колебаний имеет вид: 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=5</w:t>
      </w:r>
      <w:r w:rsidRPr="00EB17F1">
        <w:rPr>
          <w:sz w:val="28"/>
          <w:szCs w:val="28"/>
          <w:lang w:val="en-US"/>
        </w:rPr>
        <w:t>cos</w:t>
      </w:r>
      <w:r w:rsidRPr="00EB17F1">
        <w:rPr>
          <w:sz w:val="28"/>
          <w:szCs w:val="28"/>
        </w:rPr>
        <w:t>(16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+8). Циклическая частота колебаний равна: </w:t>
      </w:r>
    </w:p>
    <w:p w:rsidR="009D6350" w:rsidRPr="00EB17F1" w:rsidRDefault="009D6350" w:rsidP="009D6350">
      <w:pPr>
        <w:tabs>
          <w:tab w:val="left" w:pos="360"/>
          <w:tab w:val="left" w:pos="426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      В) 1/16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      С) 8 c</w:t>
      </w:r>
      <w:r w:rsidRPr="00EB17F1">
        <w:rPr>
          <w:bCs/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  D) 8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   Е) 10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.</w:t>
      </w:r>
    </w:p>
    <w:p w:rsidR="009D6350" w:rsidRPr="00EB17F1" w:rsidRDefault="009D6350" w:rsidP="009D6350">
      <w:pPr>
        <w:tabs>
          <w:tab w:val="left" w:pos="-1500"/>
        </w:tabs>
        <w:ind w:right="-61"/>
        <w:jc w:val="both"/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-1500"/>
        </w:tabs>
        <w:ind w:right="-61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03 Уравнение колебаний имеет вид: </w:t>
      </w:r>
      <w:r w:rsidRPr="00EB17F1">
        <w:rPr>
          <w:sz w:val="28"/>
          <w:szCs w:val="28"/>
          <w:lang w:val="en-US"/>
        </w:rPr>
        <w:t>x</w:t>
      </w:r>
      <w:r w:rsidRPr="00EB17F1">
        <w:rPr>
          <w:sz w:val="28"/>
          <w:szCs w:val="28"/>
        </w:rPr>
        <w:t>=5</w:t>
      </w:r>
      <w:r w:rsidRPr="00EB17F1">
        <w:rPr>
          <w:sz w:val="28"/>
          <w:szCs w:val="28"/>
          <w:lang w:val="en-US"/>
        </w:rPr>
        <w:t>cos</w:t>
      </w:r>
      <w:r w:rsidRPr="00EB17F1">
        <w:rPr>
          <w:sz w:val="28"/>
          <w:szCs w:val="28"/>
        </w:rPr>
        <w:t>(16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+8). Линейная частота колебаний равна: </w:t>
      </w:r>
    </w:p>
    <w:p w:rsidR="009D6350" w:rsidRPr="00EB17F1" w:rsidRDefault="009D6350" w:rsidP="009D6350">
      <w:pPr>
        <w:tabs>
          <w:tab w:val="left" w:pos="360"/>
          <w:tab w:val="left" w:pos="426"/>
          <w:tab w:val="left" w:pos="567"/>
        </w:tabs>
        <w:spacing w:line="260" w:lineRule="auto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А) 16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      В) 1/16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      С) 8 c</w:t>
      </w:r>
      <w:r w:rsidRPr="00EB17F1">
        <w:rPr>
          <w:bCs/>
          <w:sz w:val="28"/>
          <w:szCs w:val="28"/>
          <w:vertAlign w:val="superscript"/>
        </w:rPr>
        <w:t>-1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  D) 8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   Е) 10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 xml:space="preserve"> с</w:t>
      </w:r>
      <w:r w:rsidRPr="00EB17F1">
        <w:rPr>
          <w:sz w:val="28"/>
          <w:szCs w:val="28"/>
          <w:vertAlign w:val="superscript"/>
        </w:rPr>
        <w:t>-1</w:t>
      </w:r>
      <w:r w:rsidRPr="00EB17F1">
        <w:rPr>
          <w:sz w:val="28"/>
          <w:szCs w:val="28"/>
        </w:rPr>
        <w:t>.</w:t>
      </w:r>
    </w:p>
    <w:p w:rsidR="009D6350" w:rsidRPr="00EB17F1" w:rsidRDefault="009D6350" w:rsidP="009D6350">
      <w:pPr>
        <w:pStyle w:val="a3"/>
        <w:tabs>
          <w:tab w:val="left" w:pos="360"/>
        </w:tabs>
        <w:jc w:val="both"/>
        <w:rPr>
          <w:b w:val="0"/>
          <w:szCs w:val="28"/>
        </w:rPr>
      </w:pPr>
    </w:p>
    <w:p w:rsidR="009D6350" w:rsidRPr="00EB17F1" w:rsidRDefault="009D6350" w:rsidP="009D6350">
      <w:pPr>
        <w:tabs>
          <w:tab w:val="left" w:pos="360"/>
        </w:tabs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>04</w:t>
      </w:r>
      <w:r w:rsidRPr="00EB17F1">
        <w:rPr>
          <w:sz w:val="28"/>
          <w:szCs w:val="28"/>
        </w:rPr>
        <w:tab/>
      </w:r>
      <w:r w:rsidRPr="00EB17F1">
        <w:rPr>
          <w:snapToGrid w:val="0"/>
          <w:sz w:val="28"/>
          <w:szCs w:val="28"/>
        </w:rPr>
        <w:t xml:space="preserve">Материальная точка массой </w:t>
      </w:r>
      <w:smartTag w:uri="urn:schemas-microsoft-com:office:smarttags" w:element="metricconverter">
        <w:smartTagPr>
          <w:attr w:name="ProductID" w:val="5 г"/>
        </w:smartTagPr>
        <w:r w:rsidRPr="00EB17F1">
          <w:rPr>
            <w:snapToGrid w:val="0"/>
            <w:sz w:val="28"/>
            <w:szCs w:val="28"/>
          </w:rPr>
          <w:t>5 г</w:t>
        </w:r>
      </w:smartTag>
      <w:r w:rsidRPr="00EB17F1">
        <w:rPr>
          <w:snapToGrid w:val="0"/>
          <w:sz w:val="28"/>
          <w:szCs w:val="28"/>
        </w:rPr>
        <w:t xml:space="preserve"> совершает гармонические колебания с  частотой 0,5 Гц. Амплитуда колебаний </w:t>
      </w:r>
      <w:smartTag w:uri="urn:schemas-microsoft-com:office:smarttags" w:element="metricconverter">
        <w:smartTagPr>
          <w:attr w:name="ProductID" w:val="3 см"/>
        </w:smartTagPr>
        <w:r w:rsidRPr="00EB17F1">
          <w:rPr>
            <w:snapToGrid w:val="0"/>
            <w:sz w:val="28"/>
            <w:szCs w:val="28"/>
          </w:rPr>
          <w:t>3 см</w:t>
        </w:r>
      </w:smartTag>
      <w:r w:rsidRPr="00EB17F1">
        <w:rPr>
          <w:snapToGrid w:val="0"/>
          <w:sz w:val="28"/>
          <w:szCs w:val="28"/>
        </w:rPr>
        <w:t>. Максимальная сила, действующая на точку, равна:</w:t>
      </w:r>
    </w:p>
    <w:p w:rsidR="009D6350" w:rsidRPr="00EB17F1" w:rsidRDefault="009D6350" w:rsidP="009D6350">
      <w:pPr>
        <w:tabs>
          <w:tab w:val="left" w:pos="360"/>
        </w:tabs>
        <w:rPr>
          <w:snapToGrid w:val="0"/>
          <w:sz w:val="28"/>
          <w:szCs w:val="28"/>
        </w:rPr>
      </w:pPr>
      <w:r w:rsidRPr="00EB17F1">
        <w:rPr>
          <w:bCs/>
          <w:snapToGrid w:val="0"/>
          <w:sz w:val="28"/>
          <w:szCs w:val="28"/>
        </w:rPr>
        <w:t xml:space="preserve">       А) 1,48 м</w:t>
      </w:r>
      <w:r w:rsidRPr="00EB17F1">
        <w:rPr>
          <w:snapToGrid w:val="0"/>
          <w:sz w:val="28"/>
          <w:szCs w:val="28"/>
        </w:rPr>
        <w:t xml:space="preserve">Н;     В) 0,37 мН;     С) 2,15 мН;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napToGrid w:val="0"/>
          <w:sz w:val="28"/>
          <w:szCs w:val="28"/>
        </w:rPr>
        <w:t xml:space="preserve">) 3,12 мН;      Е) 7,13 мН.   </w:t>
      </w:r>
    </w:p>
    <w:p w:rsidR="009D6350" w:rsidRPr="00EB17F1" w:rsidRDefault="009D6350" w:rsidP="009D6350">
      <w:pPr>
        <w:pStyle w:val="a5"/>
        <w:tabs>
          <w:tab w:val="left" w:pos="360"/>
        </w:tabs>
        <w:rPr>
          <w:szCs w:val="28"/>
        </w:rPr>
      </w:pPr>
    </w:p>
    <w:p w:rsidR="009D6350" w:rsidRPr="00EB17F1" w:rsidRDefault="009D6350" w:rsidP="009D6350">
      <w:pPr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>05 Уравнение колебаний материальной точки имеет вид x =2sin(2</w:t>
      </w:r>
      <w:r w:rsidRPr="00EB17F1">
        <w:rPr>
          <w:rFonts w:ascii="Times New Roman KZ" w:hAnsi="Times New Roman KZ"/>
          <w:sz w:val="28"/>
          <w:szCs w:val="28"/>
        </w:rPr>
        <w:sym w:font="Symbol" w:char="0070"/>
      </w:r>
      <w:r w:rsidRPr="00EB17F1">
        <w:rPr>
          <w:rFonts w:ascii="Times New Roman KZ" w:hAnsi="Times New Roman KZ"/>
          <w:sz w:val="28"/>
          <w:szCs w:val="28"/>
        </w:rPr>
        <w:t>t+</w:t>
      </w:r>
      <w:r w:rsidRPr="00EB17F1">
        <w:rPr>
          <w:rFonts w:ascii="Times New Roman KZ" w:hAnsi="Times New Roman KZ"/>
          <w:position w:val="-24"/>
          <w:sz w:val="28"/>
          <w:szCs w:val="28"/>
        </w:rPr>
        <w:object w:dxaOrig="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33pt" o:ole="" fillcolor="window">
            <v:imagedata r:id="rId5" o:title=""/>
          </v:shape>
          <o:OLEObject Type="Embed" ProgID="Equation.3" ShapeID="_x0000_i1025" DrawAspect="Content" ObjectID="_1661258743" r:id="rId6"/>
        </w:object>
      </w:r>
      <w:r w:rsidRPr="00EB17F1">
        <w:rPr>
          <w:rFonts w:ascii="Times New Roman KZ" w:hAnsi="Times New Roman KZ"/>
          <w:sz w:val="28"/>
          <w:szCs w:val="28"/>
        </w:rPr>
        <w:t>)        (x- в метрах, t- в секундах). Смещение этой точки в начальный момент времени равно:</w:t>
      </w:r>
    </w:p>
    <w:p w:rsidR="009D6350" w:rsidRPr="00EB17F1" w:rsidRDefault="009D6350" w:rsidP="009D6350">
      <w:pPr>
        <w:widowControl w:val="0"/>
        <w:jc w:val="both"/>
        <w:rPr>
          <w:rFonts w:ascii="Times New Roman KZ" w:hAnsi="Times New Roman KZ"/>
          <w:sz w:val="28"/>
          <w:szCs w:val="28"/>
        </w:rPr>
      </w:pPr>
      <w:r w:rsidRPr="00EB17F1">
        <w:rPr>
          <w:rFonts w:ascii="Times New Roman KZ" w:hAnsi="Times New Roman KZ"/>
          <w:sz w:val="28"/>
          <w:szCs w:val="28"/>
        </w:rPr>
        <w:t xml:space="preserve">        А)   </w:t>
      </w:r>
      <w:smartTag w:uri="urn:schemas-microsoft-com:office:smarttags" w:element="metricconverter">
        <w:smartTagPr>
          <w:attr w:name="ProductID" w:val="2 м"/>
        </w:smartTagPr>
        <w:r w:rsidRPr="00EB17F1">
          <w:rPr>
            <w:rFonts w:ascii="Times New Roman KZ" w:hAnsi="Times New Roman KZ"/>
            <w:sz w:val="28"/>
            <w:szCs w:val="28"/>
          </w:rPr>
          <w:t>2 м</w:t>
        </w:r>
      </w:smartTag>
      <w:r w:rsidRPr="00EB17F1">
        <w:rPr>
          <w:rFonts w:ascii="Times New Roman KZ" w:hAnsi="Times New Roman KZ"/>
          <w:sz w:val="28"/>
          <w:szCs w:val="28"/>
        </w:rPr>
        <w:t xml:space="preserve"> ;        В)   1м;             С)   </w:t>
      </w:r>
      <w:smartTag w:uri="urn:schemas-microsoft-com:office:smarttags" w:element="metricconverter">
        <w:smartTagPr>
          <w:attr w:name="ProductID" w:val="1,5 м"/>
        </w:smartTagPr>
        <w:smartTag w:uri="urn:schemas-microsoft-com:office:smarttags" w:element="metricconverter">
          <w:smartTagPr>
            <w:attr w:name="ProductID" w:val="1,5 м"/>
          </w:smartTagPr>
          <w:r w:rsidRPr="00EB17F1">
            <w:rPr>
              <w:rFonts w:ascii="Times New Roman KZ" w:hAnsi="Times New Roman KZ"/>
              <w:sz w:val="28"/>
              <w:szCs w:val="28"/>
            </w:rPr>
            <w:t>1,5 м</w:t>
          </w:r>
        </w:smartTag>
        <w:r w:rsidRPr="00EB17F1">
          <w:rPr>
            <w:rFonts w:ascii="Times New Roman KZ" w:hAnsi="Times New Roman KZ"/>
            <w:sz w:val="28"/>
            <w:szCs w:val="28"/>
          </w:rPr>
          <w:t>;</w:t>
        </w:r>
      </w:smartTag>
      <w:r w:rsidRPr="00EB17F1">
        <w:rPr>
          <w:rFonts w:ascii="Times New Roman KZ" w:hAnsi="Times New Roman KZ"/>
          <w:sz w:val="28"/>
          <w:szCs w:val="28"/>
        </w:rPr>
        <w:t xml:space="preserve">              </w:t>
      </w:r>
      <w:r w:rsidRPr="00EB17F1">
        <w:rPr>
          <w:rFonts w:ascii="Times New Roman KZ" w:hAnsi="Times New Roman KZ"/>
          <w:sz w:val="28"/>
          <w:szCs w:val="28"/>
          <w:lang w:val="en-US"/>
        </w:rPr>
        <w:t>D</w:t>
      </w:r>
      <w:r w:rsidRPr="00EB17F1">
        <w:rPr>
          <w:rFonts w:ascii="Times New Roman KZ" w:hAnsi="Times New Roman KZ"/>
          <w:sz w:val="28"/>
          <w:szCs w:val="28"/>
        </w:rPr>
        <w:t xml:space="preserve">)   </w:t>
      </w:r>
      <w:smartTag w:uri="urn:schemas-microsoft-com:office:smarttags" w:element="metricconverter">
        <w:smartTagPr>
          <w:attr w:name="ProductID" w:val="0,5 м"/>
        </w:smartTagPr>
        <w:smartTag w:uri="urn:schemas-microsoft-com:office:smarttags" w:element="metricconverter">
          <w:smartTagPr>
            <w:attr w:name="ProductID" w:val="0,5 м"/>
          </w:smartTagPr>
          <w:r w:rsidRPr="00EB17F1">
            <w:rPr>
              <w:rFonts w:ascii="Times New Roman KZ" w:hAnsi="Times New Roman KZ"/>
              <w:sz w:val="28"/>
              <w:szCs w:val="28"/>
            </w:rPr>
            <w:t>0,5 м</w:t>
          </w:r>
        </w:smartTag>
        <w:r w:rsidRPr="00EB17F1">
          <w:rPr>
            <w:rFonts w:ascii="Times New Roman KZ" w:hAnsi="Times New Roman KZ"/>
            <w:sz w:val="28"/>
            <w:szCs w:val="28"/>
          </w:rPr>
          <w:t>;</w:t>
        </w:r>
      </w:smartTag>
      <w:r w:rsidRPr="00EB17F1">
        <w:rPr>
          <w:rFonts w:ascii="Times New Roman KZ" w:hAnsi="Times New Roman KZ"/>
          <w:sz w:val="28"/>
          <w:szCs w:val="28"/>
        </w:rPr>
        <w:t xml:space="preserve">           Е)   </w:t>
      </w:r>
      <w:smartTag w:uri="urn:schemas-microsoft-com:office:smarttags" w:element="metricconverter">
        <w:smartTagPr>
          <w:attr w:name="ProductID" w:val="2,5 м"/>
        </w:smartTagPr>
        <w:r w:rsidRPr="00EB17F1">
          <w:rPr>
            <w:rFonts w:ascii="Times New Roman KZ" w:hAnsi="Times New Roman KZ"/>
            <w:sz w:val="28"/>
            <w:szCs w:val="28"/>
          </w:rPr>
          <w:t>2,5 м</w:t>
        </w:r>
      </w:smartTag>
      <w:r w:rsidRPr="00EB17F1">
        <w:rPr>
          <w:rFonts w:ascii="Times New Roman KZ" w:hAnsi="Times New Roman KZ"/>
          <w:sz w:val="28"/>
          <w:szCs w:val="28"/>
        </w:rPr>
        <w:t>.</w:t>
      </w:r>
    </w:p>
    <w:p w:rsidR="009D6350" w:rsidRPr="00EB17F1" w:rsidRDefault="009D6350" w:rsidP="009D6350">
      <w:pPr>
        <w:jc w:val="both"/>
        <w:rPr>
          <w:rFonts w:ascii="Times New Roman KZ" w:hAnsi="Times New Roman KZ"/>
          <w:sz w:val="28"/>
          <w:szCs w:val="28"/>
        </w:rPr>
      </w:pPr>
    </w:p>
    <w:p w:rsidR="009D6350" w:rsidRPr="00EB17F1" w:rsidRDefault="009D6350" w:rsidP="009D6350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06 Тело совершает гармонические колебания по закону  </w:t>
      </w:r>
      <w:r w:rsidRPr="00EB17F1">
        <w:rPr>
          <w:position w:val="-6"/>
          <w:sz w:val="28"/>
          <w:szCs w:val="28"/>
        </w:rPr>
        <w:object w:dxaOrig="1419" w:dyaOrig="300">
          <v:shape id="_x0000_i1026" type="#_x0000_t75" style="width:1in;height:15.75pt" o:ole="" fillcolor="window">
            <v:imagedata r:id="rId7" o:title=""/>
          </v:shape>
          <o:OLEObject Type="Embed" ProgID="Equation.3" ShapeID="_x0000_i1026" DrawAspect="Content" ObjectID="_1661258744" r:id="rId8"/>
        </w:object>
      </w:r>
      <w:r w:rsidRPr="00EB17F1">
        <w:rPr>
          <w:sz w:val="28"/>
          <w:szCs w:val="28"/>
        </w:rPr>
        <w:t xml:space="preserve"> (м).</w:t>
      </w:r>
    </w:p>
    <w:p w:rsidR="009D6350" w:rsidRPr="00EB17F1" w:rsidRDefault="009D6350" w:rsidP="009D6350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Ускорение тела при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>=2 с  равно:</w:t>
      </w:r>
    </w:p>
    <w:p w:rsidR="009D6350" w:rsidRPr="00EB17F1" w:rsidRDefault="009D6350" w:rsidP="009D6350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</w:t>
      </w:r>
      <w:r w:rsidRPr="00EB17F1">
        <w:rPr>
          <w:sz w:val="28"/>
          <w:szCs w:val="28"/>
        </w:rPr>
        <w:sym w:font="Symbol" w:char="0070"/>
      </w:r>
      <w:r w:rsidRPr="00EB17F1">
        <w:rPr>
          <w:sz w:val="28"/>
          <w:szCs w:val="28"/>
          <w:vertAlign w:val="superscript"/>
        </w:rPr>
        <w:t xml:space="preserve">2  </w:t>
      </w:r>
      <w:r w:rsidRPr="00EB17F1">
        <w:rPr>
          <w:sz w:val="28"/>
          <w:szCs w:val="28"/>
        </w:rPr>
        <w:t>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0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20</w:t>
      </w:r>
      <w:r w:rsidRPr="00EB17F1">
        <w:rPr>
          <w:sz w:val="28"/>
          <w:szCs w:val="28"/>
          <w:lang w:val="en-US"/>
        </w:rPr>
        <w:sym w:font="Symbol" w:char="0070"/>
      </w:r>
      <w:r w:rsidRPr="00EB17F1">
        <w:rPr>
          <w:sz w:val="28"/>
          <w:szCs w:val="28"/>
        </w:rPr>
        <w:t xml:space="preserve">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400</w:t>
      </w:r>
      <w:r w:rsidRPr="00EB17F1">
        <w:rPr>
          <w:sz w:val="28"/>
          <w:szCs w:val="28"/>
          <w:lang w:val="en-US"/>
        </w:rPr>
        <w:sym w:font="Symbol" w:char="0070"/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  Е) 200</w:t>
      </w:r>
      <w:r w:rsidRPr="00EB17F1">
        <w:rPr>
          <w:sz w:val="28"/>
          <w:szCs w:val="28"/>
          <w:lang w:val="en-US"/>
        </w:rPr>
        <w:sym w:font="Symbol" w:char="0070"/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9D6350" w:rsidRPr="00EB17F1" w:rsidRDefault="009D6350" w:rsidP="009D6350">
      <w:pPr>
        <w:jc w:val="both"/>
        <w:rPr>
          <w:sz w:val="28"/>
          <w:szCs w:val="28"/>
        </w:rPr>
      </w:pPr>
    </w:p>
    <w:p w:rsidR="009D6350" w:rsidRPr="00EB17F1" w:rsidRDefault="009D6350" w:rsidP="009D6350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07 Длина ℓ и период Т колебаний математического маятника известны. Ускорение свободного падения, найденное с помощью этих величин, равно:</w:t>
      </w:r>
    </w:p>
    <w:p w:rsidR="009D6350" w:rsidRPr="00EB17F1" w:rsidRDefault="009D6350" w:rsidP="009D6350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</w:t>
      </w:r>
      <w:r w:rsidRPr="00EB17F1">
        <w:rPr>
          <w:position w:val="-12"/>
          <w:sz w:val="28"/>
          <w:szCs w:val="28"/>
        </w:rPr>
        <w:object w:dxaOrig="1420" w:dyaOrig="440">
          <v:shape id="_x0000_i1027" type="#_x0000_t75" style="width:70.5pt;height:21.75pt" o:ole="">
            <v:imagedata r:id="rId9" o:title=""/>
          </v:shape>
          <o:OLEObject Type="Embed" ProgID="Equation.3" ShapeID="_x0000_i1027" DrawAspect="Content" ObjectID="_1661258745" r:id="rId10"/>
        </w:object>
      </w:r>
      <w:r w:rsidRPr="00EB17F1">
        <w:rPr>
          <w:sz w:val="28"/>
          <w:szCs w:val="28"/>
        </w:rPr>
        <w:t xml:space="preserve">;    В) </w:t>
      </w:r>
      <w:r w:rsidRPr="00EB17F1">
        <w:rPr>
          <w:position w:val="-12"/>
          <w:sz w:val="28"/>
          <w:szCs w:val="28"/>
        </w:rPr>
        <w:object w:dxaOrig="1400" w:dyaOrig="440">
          <v:shape id="_x0000_i1028" type="#_x0000_t75" style="width:70.5pt;height:21.75pt" o:ole="">
            <v:imagedata r:id="rId11" o:title=""/>
          </v:shape>
          <o:OLEObject Type="Embed" ProgID="Equation.3" ShapeID="_x0000_i1028" DrawAspect="Content" ObjectID="_1661258746" r:id="rId12"/>
        </w:object>
      </w:r>
      <w:r w:rsidRPr="00EB17F1">
        <w:rPr>
          <w:sz w:val="28"/>
          <w:szCs w:val="28"/>
        </w:rPr>
        <w:t xml:space="preserve">;    С) </w:t>
      </w:r>
      <w:r w:rsidRPr="00EB17F1">
        <w:rPr>
          <w:position w:val="-12"/>
          <w:sz w:val="28"/>
          <w:szCs w:val="28"/>
        </w:rPr>
        <w:object w:dxaOrig="1300" w:dyaOrig="360">
          <v:shape id="_x0000_i1029" type="#_x0000_t75" style="width:66pt;height:18.75pt" o:ole="">
            <v:imagedata r:id="rId13" o:title=""/>
          </v:shape>
          <o:OLEObject Type="Embed" ProgID="Equation.3" ShapeID="_x0000_i1029" DrawAspect="Content" ObjectID="_1661258747" r:id="rId14"/>
        </w:object>
      </w:r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12"/>
          <w:sz w:val="28"/>
          <w:szCs w:val="28"/>
        </w:rPr>
        <w:object w:dxaOrig="1540" w:dyaOrig="440">
          <v:shape id="_x0000_i1030" type="#_x0000_t75" style="width:76.5pt;height:21.75pt" o:ole="">
            <v:imagedata r:id="rId15" o:title=""/>
          </v:shape>
          <o:OLEObject Type="Embed" ProgID="Equation.3" ShapeID="_x0000_i1030" DrawAspect="Content" ObjectID="_1661258748" r:id="rId16"/>
        </w:object>
      </w:r>
      <w:r w:rsidRPr="00EB17F1">
        <w:rPr>
          <w:sz w:val="28"/>
          <w:szCs w:val="28"/>
        </w:rPr>
        <w:t>;</w:t>
      </w:r>
    </w:p>
    <w:p w:rsidR="009D6350" w:rsidRPr="00EB17F1" w:rsidRDefault="009D6350" w:rsidP="009D6350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r w:rsidRPr="00EB17F1">
        <w:rPr>
          <w:position w:val="-12"/>
          <w:sz w:val="28"/>
          <w:szCs w:val="28"/>
        </w:rPr>
        <w:object w:dxaOrig="1579" w:dyaOrig="440">
          <v:shape id="_x0000_i1031" type="#_x0000_t75" style="width:78pt;height:21.75pt" o:ole="">
            <v:imagedata r:id="rId17" o:title=""/>
          </v:shape>
          <o:OLEObject Type="Embed" ProgID="Equation.3" ShapeID="_x0000_i1031" DrawAspect="Content" ObjectID="_1661258749" r:id="rId18"/>
        </w:object>
      </w:r>
      <w:r w:rsidRPr="00EB17F1">
        <w:rPr>
          <w:sz w:val="28"/>
          <w:szCs w:val="28"/>
        </w:rPr>
        <w:t>.</w:t>
      </w:r>
    </w:p>
    <w:p w:rsidR="009D6350" w:rsidRPr="00EB17F1" w:rsidRDefault="009D6350" w:rsidP="009D6350">
      <w:pPr>
        <w:tabs>
          <w:tab w:val="left" w:pos="360"/>
          <w:tab w:val="left" w:pos="567"/>
        </w:tabs>
        <w:jc w:val="both"/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360"/>
          <w:tab w:val="left" w:pos="567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08  Грузик массой </w:t>
      </w:r>
      <w:smartTag w:uri="urn:schemas-microsoft-com:office:smarttags" w:element="metricconverter">
        <w:smartTagPr>
          <w:attr w:name="ProductID" w:val="1 кг"/>
        </w:smartTagPr>
        <w:r w:rsidRPr="00EB17F1">
          <w:rPr>
            <w:sz w:val="28"/>
            <w:szCs w:val="28"/>
          </w:rPr>
          <w:t>1 кг</w:t>
        </w:r>
      </w:smartTag>
      <w:r w:rsidRPr="00EB17F1">
        <w:rPr>
          <w:sz w:val="28"/>
          <w:szCs w:val="28"/>
        </w:rPr>
        <w:t xml:space="preserve">, подвешенный на пружине жёсткостью </w:t>
      </w:r>
      <w:r w:rsidRPr="00EB17F1">
        <w:rPr>
          <w:snapToGrid w:val="0"/>
          <w:sz w:val="28"/>
          <w:szCs w:val="28"/>
          <w:lang w:val="en-US"/>
        </w:rPr>
        <w:t>k</w:t>
      </w:r>
      <w:r w:rsidRPr="00EB17F1">
        <w:rPr>
          <w:sz w:val="28"/>
          <w:szCs w:val="28"/>
        </w:rPr>
        <w:t xml:space="preserve"> = 100 Н/м,   совершает  гармонические колебания по закону х = 0,4</w:t>
      </w:r>
      <w:r w:rsidRPr="00EB17F1">
        <w:rPr>
          <w:sz w:val="28"/>
          <w:szCs w:val="28"/>
          <w:lang w:val="en-US"/>
        </w:rPr>
        <w:t>cos</w:t>
      </w:r>
      <w:r w:rsidRPr="00EB17F1">
        <w:rPr>
          <w:sz w:val="28"/>
          <w:szCs w:val="28"/>
        </w:rPr>
        <w:t xml:space="preserve"> (10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+ π/4) м. Максимальная потенциальная энергия пружинного маятника равна: </w:t>
      </w:r>
    </w:p>
    <w:p w:rsidR="009D6350" w:rsidRPr="00EB17F1" w:rsidRDefault="009D6350" w:rsidP="009D6350">
      <w:pPr>
        <w:tabs>
          <w:tab w:val="left" w:pos="828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20  Дж;  В) 40 Дж;  С) 16 Дж;</w:t>
      </w:r>
      <w:r w:rsidRPr="00EB17F1">
        <w:rPr>
          <w:sz w:val="28"/>
          <w:szCs w:val="28"/>
          <w:vertAlign w:val="superscript"/>
        </w:rPr>
        <w:t xml:space="preserve">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r w:rsidRPr="00EB17F1">
        <w:rPr>
          <w:bCs/>
          <w:sz w:val="28"/>
          <w:szCs w:val="28"/>
          <w:lang w:val="en-US"/>
        </w:rPr>
        <w:t>W</w:t>
      </w:r>
      <w:r w:rsidRPr="00EB17F1">
        <w:rPr>
          <w:bCs/>
          <w:sz w:val="28"/>
          <w:szCs w:val="28"/>
          <w:vertAlign w:val="subscript"/>
          <w:lang w:val="en-US"/>
        </w:rPr>
        <w:t>p</w:t>
      </w:r>
      <w:r w:rsidRPr="00EB17F1">
        <w:rPr>
          <w:sz w:val="28"/>
          <w:szCs w:val="28"/>
        </w:rPr>
        <w:t xml:space="preserve"> = 8 Дж ;   Е) </w:t>
      </w:r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r w:rsidRPr="00EB17F1">
        <w:rPr>
          <w:sz w:val="28"/>
          <w:szCs w:val="28"/>
        </w:rPr>
        <w:t xml:space="preserve"> = 2000 Дж.  </w:t>
      </w:r>
    </w:p>
    <w:p w:rsidR="009D6350" w:rsidRPr="00EB17F1" w:rsidRDefault="009D6350" w:rsidP="009D6350">
      <w:pPr>
        <w:tabs>
          <w:tab w:val="left" w:pos="0"/>
          <w:tab w:val="left" w:pos="360"/>
        </w:tabs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0"/>
          <w:tab w:val="left" w:pos="360"/>
        </w:tabs>
        <w:jc w:val="both"/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>9</w:t>
      </w:r>
      <w:r w:rsidRPr="00EB17F1">
        <w:rPr>
          <w:snapToGrid w:val="0"/>
          <w:sz w:val="28"/>
          <w:szCs w:val="28"/>
        </w:rPr>
        <w:t xml:space="preserve"> Грузик  массой  </w:t>
      </w:r>
      <w:r w:rsidRPr="00EB17F1">
        <w:rPr>
          <w:snapToGrid w:val="0"/>
          <w:sz w:val="28"/>
          <w:szCs w:val="28"/>
          <w:lang w:val="en-US"/>
        </w:rPr>
        <w:t>m</w:t>
      </w:r>
      <w:r w:rsidRPr="00EB17F1">
        <w:rPr>
          <w:snapToGrid w:val="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625 кг"/>
        </w:smartTagPr>
        <w:r w:rsidRPr="00EB17F1">
          <w:rPr>
            <w:snapToGrid w:val="0"/>
            <w:sz w:val="28"/>
            <w:szCs w:val="28"/>
          </w:rPr>
          <w:t>0,625 кг</w:t>
        </w:r>
      </w:smartTag>
      <w:r w:rsidRPr="00EB17F1">
        <w:rPr>
          <w:snapToGrid w:val="0"/>
          <w:sz w:val="28"/>
          <w:szCs w:val="28"/>
        </w:rPr>
        <w:t xml:space="preserve">, подвешенный на пружине, колеблется  с периодом 1 с.  Жесткость пружины </w:t>
      </w:r>
      <w:r w:rsidRPr="00EB17F1">
        <w:rPr>
          <w:snapToGrid w:val="0"/>
          <w:sz w:val="28"/>
          <w:szCs w:val="28"/>
          <w:lang w:val="en-US"/>
        </w:rPr>
        <w:t>k</w:t>
      </w:r>
      <w:r w:rsidRPr="00EB17F1">
        <w:rPr>
          <w:snapToGrid w:val="0"/>
          <w:sz w:val="28"/>
          <w:szCs w:val="28"/>
        </w:rPr>
        <w:t xml:space="preserve"> равна:</w:t>
      </w:r>
      <w:r w:rsidRPr="00EB17F1">
        <w:rPr>
          <w:snapToGrid w:val="0"/>
          <w:sz w:val="28"/>
          <w:szCs w:val="28"/>
        </w:rPr>
        <w:tab/>
      </w:r>
      <w:r w:rsidRPr="00EB17F1">
        <w:rPr>
          <w:snapToGrid w:val="0"/>
          <w:sz w:val="28"/>
          <w:szCs w:val="28"/>
        </w:rPr>
        <w:tab/>
      </w:r>
    </w:p>
    <w:p w:rsidR="009D6350" w:rsidRPr="00EB17F1" w:rsidRDefault="009D6350" w:rsidP="009D6350">
      <w:pPr>
        <w:tabs>
          <w:tab w:val="left" w:pos="0"/>
          <w:tab w:val="left" w:pos="360"/>
        </w:tabs>
        <w:rPr>
          <w:bCs/>
          <w:snapToGrid w:val="0"/>
          <w:sz w:val="28"/>
          <w:szCs w:val="28"/>
        </w:rPr>
      </w:pPr>
      <w:r w:rsidRPr="00EB17F1">
        <w:rPr>
          <w:snapToGrid w:val="0"/>
          <w:sz w:val="28"/>
          <w:szCs w:val="28"/>
        </w:rPr>
        <w:t xml:space="preserve">       А) 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</w:rPr>
        <w:t>;       В) 1,5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</w:rPr>
        <w:t>;       С) 4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  <w:vertAlign w:val="superscript"/>
        </w:rPr>
        <w:t>2</w:t>
      </w:r>
      <w:r w:rsidRPr="00EB17F1">
        <w:rPr>
          <w:snapToGrid w:val="0"/>
          <w:sz w:val="28"/>
          <w:szCs w:val="28"/>
        </w:rPr>
        <w:t xml:space="preserve">;        </w:t>
      </w:r>
      <w:r w:rsidRPr="00EB17F1">
        <w:rPr>
          <w:snapToGrid w:val="0"/>
          <w:sz w:val="28"/>
          <w:szCs w:val="28"/>
          <w:lang w:val="en-US"/>
        </w:rPr>
        <w:t>D</w:t>
      </w:r>
      <w:r w:rsidRPr="00EB17F1">
        <w:rPr>
          <w:snapToGrid w:val="0"/>
          <w:sz w:val="28"/>
          <w:szCs w:val="28"/>
        </w:rPr>
        <w:t>) 3</w:t>
      </w:r>
      <w:r w:rsidRPr="00EB17F1">
        <w:rPr>
          <w:snapToGrid w:val="0"/>
          <w:sz w:val="28"/>
          <w:szCs w:val="28"/>
        </w:rPr>
        <w:sym w:font="Symbol" w:char="F070"/>
      </w:r>
      <w:r w:rsidRPr="00EB17F1">
        <w:rPr>
          <w:snapToGrid w:val="0"/>
          <w:sz w:val="28"/>
          <w:szCs w:val="28"/>
          <w:vertAlign w:val="superscript"/>
        </w:rPr>
        <w:t>2</w:t>
      </w:r>
      <w:r w:rsidRPr="00EB17F1">
        <w:rPr>
          <w:snapToGrid w:val="0"/>
          <w:sz w:val="28"/>
          <w:szCs w:val="28"/>
        </w:rPr>
        <w:t xml:space="preserve">;       </w:t>
      </w:r>
      <w:r w:rsidRPr="00EB17F1">
        <w:rPr>
          <w:bCs/>
          <w:snapToGrid w:val="0"/>
          <w:sz w:val="28"/>
          <w:szCs w:val="28"/>
        </w:rPr>
        <w:t>Е) 2,5</w:t>
      </w:r>
      <w:r w:rsidRPr="00EB17F1">
        <w:rPr>
          <w:bCs/>
          <w:snapToGrid w:val="0"/>
          <w:sz w:val="28"/>
          <w:szCs w:val="28"/>
        </w:rPr>
        <w:sym w:font="Symbol" w:char="F070"/>
      </w:r>
      <w:r w:rsidRPr="00EB17F1">
        <w:rPr>
          <w:bCs/>
          <w:snapToGrid w:val="0"/>
          <w:sz w:val="28"/>
          <w:szCs w:val="28"/>
          <w:vertAlign w:val="superscript"/>
        </w:rPr>
        <w:t>2</w:t>
      </w:r>
      <w:r w:rsidRPr="00EB17F1">
        <w:rPr>
          <w:bCs/>
          <w:snapToGrid w:val="0"/>
          <w:sz w:val="28"/>
          <w:szCs w:val="28"/>
        </w:rPr>
        <w:t>.</w:t>
      </w:r>
    </w:p>
    <w:p w:rsidR="009D6350" w:rsidRPr="00EB17F1" w:rsidRDefault="009D6350" w:rsidP="009D6350">
      <w:pPr>
        <w:pStyle w:val="a5"/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9D6350" w:rsidRPr="00EB17F1" w:rsidRDefault="009D6350" w:rsidP="009D6350">
      <w:pPr>
        <w:pStyle w:val="a5"/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>10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</w:rPr>
        <w:t xml:space="preserve">Потенциальная энергия пружинного маятника с коэффициентом упругости  </w:t>
      </w:r>
      <w:r w:rsidRPr="00EB17F1">
        <w:rPr>
          <w:sz w:val="28"/>
          <w:szCs w:val="28"/>
          <w:lang w:val="en-US"/>
        </w:rPr>
        <w:t>k</w:t>
      </w:r>
      <w:r w:rsidRPr="00EB17F1">
        <w:rPr>
          <w:sz w:val="28"/>
          <w:szCs w:val="28"/>
        </w:rPr>
        <w:t xml:space="preserve">  при смещении от положения равновесия на расстояние х  равна:</w:t>
      </w:r>
      <w:r w:rsidRPr="00EB17F1">
        <w:rPr>
          <w:sz w:val="28"/>
          <w:szCs w:val="28"/>
        </w:rPr>
        <w:tab/>
        <w:t xml:space="preserve">  </w:t>
      </w:r>
    </w:p>
    <w:p w:rsidR="009D6350" w:rsidRPr="00EB17F1" w:rsidRDefault="009D6350" w:rsidP="009D6350">
      <w:pPr>
        <w:pStyle w:val="a5"/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</w:t>
      </w:r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r w:rsidRPr="00EB17F1">
        <w:rPr>
          <w:sz w:val="28"/>
          <w:szCs w:val="28"/>
        </w:rPr>
        <w:t xml:space="preserve"> = </w:t>
      </w:r>
      <w:r w:rsidRPr="00EB17F1">
        <w:rPr>
          <w:sz w:val="28"/>
          <w:szCs w:val="28"/>
          <w:lang w:val="en-US"/>
        </w:rPr>
        <w:t>kx</w:t>
      </w:r>
      <w:r w:rsidRPr="00EB17F1">
        <w:rPr>
          <w:sz w:val="28"/>
          <w:szCs w:val="28"/>
        </w:rPr>
        <w:t xml:space="preserve">/2;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r w:rsidRPr="00EB17F1">
        <w:rPr>
          <w:sz w:val="28"/>
          <w:szCs w:val="28"/>
        </w:rPr>
        <w:t xml:space="preserve"> = -</w:t>
      </w:r>
      <w:r w:rsidRPr="00EB17F1">
        <w:rPr>
          <w:sz w:val="28"/>
          <w:szCs w:val="28"/>
          <w:lang w:val="en-US"/>
        </w:rPr>
        <w:t>kx</w:t>
      </w:r>
      <w:r w:rsidRPr="00EB17F1">
        <w:rPr>
          <w:sz w:val="28"/>
          <w:szCs w:val="28"/>
        </w:rPr>
        <w:t xml:space="preserve">;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r w:rsidRPr="00EB17F1">
        <w:rPr>
          <w:sz w:val="28"/>
          <w:szCs w:val="28"/>
        </w:rPr>
        <w:t xml:space="preserve"> = </w:t>
      </w:r>
      <w:r w:rsidRPr="00EB17F1">
        <w:rPr>
          <w:sz w:val="28"/>
          <w:szCs w:val="28"/>
          <w:lang w:val="en-US"/>
        </w:rPr>
        <w:t>kx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bCs/>
          <w:sz w:val="28"/>
          <w:szCs w:val="28"/>
        </w:rPr>
        <w:t xml:space="preserve">;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r w:rsidRPr="00EB17F1">
        <w:rPr>
          <w:bCs/>
          <w:sz w:val="28"/>
          <w:szCs w:val="28"/>
          <w:lang w:val="en-US"/>
        </w:rPr>
        <w:t>W</w:t>
      </w:r>
      <w:r w:rsidRPr="00EB17F1">
        <w:rPr>
          <w:bCs/>
          <w:sz w:val="28"/>
          <w:szCs w:val="28"/>
          <w:vertAlign w:val="subscript"/>
          <w:lang w:val="en-US"/>
        </w:rPr>
        <w:t>p</w:t>
      </w:r>
      <w:r w:rsidRPr="00EB17F1">
        <w:rPr>
          <w:bCs/>
          <w:sz w:val="28"/>
          <w:szCs w:val="28"/>
        </w:rPr>
        <w:t xml:space="preserve"> =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en-US"/>
        </w:rPr>
        <w:t>kx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/2;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r w:rsidRPr="00EB17F1">
        <w:rPr>
          <w:sz w:val="28"/>
          <w:szCs w:val="28"/>
          <w:lang w:val="en-US"/>
        </w:rPr>
        <w:t>W</w:t>
      </w:r>
      <w:r w:rsidRPr="00EB17F1">
        <w:rPr>
          <w:sz w:val="28"/>
          <w:szCs w:val="28"/>
          <w:vertAlign w:val="subscript"/>
          <w:lang w:val="en-US"/>
        </w:rPr>
        <w:t>p</w:t>
      </w:r>
      <w:r w:rsidRPr="00EB17F1">
        <w:rPr>
          <w:sz w:val="28"/>
          <w:szCs w:val="28"/>
        </w:rPr>
        <w:t xml:space="preserve"> = -</w:t>
      </w:r>
      <w:r w:rsidRPr="00EB17F1">
        <w:rPr>
          <w:sz w:val="28"/>
          <w:szCs w:val="28"/>
          <w:lang w:val="en-US"/>
        </w:rPr>
        <w:t>kx</w:t>
      </w:r>
      <w:r w:rsidRPr="00EB17F1">
        <w:rPr>
          <w:sz w:val="28"/>
          <w:szCs w:val="28"/>
        </w:rPr>
        <w:t>/2.</w:t>
      </w:r>
    </w:p>
    <w:p w:rsidR="009D6350" w:rsidRPr="00EB17F1" w:rsidRDefault="009D6350" w:rsidP="009D6350">
      <w:pPr>
        <w:tabs>
          <w:tab w:val="left" w:pos="0"/>
          <w:tab w:val="left" w:pos="284"/>
          <w:tab w:val="left" w:pos="360"/>
        </w:tabs>
        <w:jc w:val="both"/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360"/>
          <w:tab w:val="left" w:pos="91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11  Тонкий обруч подвешен на гвоздь, вбитый горизонтально в стену. Обруч колеблется в плоскости, параллельной стене. Радиус обруча 40см. Период колебаний обруча равен:</w:t>
      </w:r>
    </w:p>
    <w:p w:rsidR="009D6350" w:rsidRPr="00EB17F1" w:rsidRDefault="009D6350" w:rsidP="009D635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1,26 с;         В)  2,22 с;      С)  0,08 с;       </w:t>
      </w:r>
      <w:r w:rsidRPr="00EB17F1">
        <w:rPr>
          <w:caps/>
          <w:sz w:val="28"/>
          <w:szCs w:val="28"/>
        </w:rPr>
        <w:t>d</w:t>
      </w:r>
      <w:r w:rsidRPr="00EB17F1">
        <w:rPr>
          <w:smallCaps/>
          <w:sz w:val="28"/>
          <w:szCs w:val="28"/>
        </w:rPr>
        <w:t>)  0,44 с;        Е) 1,77 с.</w:t>
      </w:r>
      <w:r w:rsidRPr="00EB17F1">
        <w:rPr>
          <w:sz w:val="28"/>
          <w:szCs w:val="28"/>
        </w:rPr>
        <w:t xml:space="preserve"> </w:t>
      </w:r>
    </w:p>
    <w:p w:rsidR="009D6350" w:rsidRPr="00EB17F1" w:rsidRDefault="009D6350" w:rsidP="009D6350">
      <w:pPr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360"/>
          <w:tab w:val="left" w:pos="567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>1</w:t>
      </w:r>
      <w:r w:rsidRPr="00EB17F1">
        <w:rPr>
          <w:caps/>
          <w:sz w:val="28"/>
          <w:szCs w:val="28"/>
        </w:rPr>
        <w:t xml:space="preserve">2   </w:t>
      </w:r>
      <w:r w:rsidRPr="00EB17F1">
        <w:rPr>
          <w:sz w:val="28"/>
          <w:szCs w:val="28"/>
        </w:rPr>
        <w:t xml:space="preserve">Уравнение колебаний математического маятника задано в виде:  </w:t>
      </w:r>
    </w:p>
    <w:p w:rsidR="009D6350" w:rsidRPr="00EB17F1" w:rsidRDefault="009D6350" w:rsidP="009D6350">
      <w:pPr>
        <w:tabs>
          <w:tab w:val="left" w:pos="360"/>
          <w:tab w:val="left" w:pos="567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х = 0,</w:t>
      </w:r>
      <w:r w:rsidRPr="00EB17F1">
        <w:rPr>
          <w:sz w:val="28"/>
          <w:szCs w:val="28"/>
          <w:lang w:val="en-US"/>
        </w:rPr>
        <w:t>lcos</w:t>
      </w:r>
      <w:r w:rsidRPr="00EB17F1">
        <w:rPr>
          <w:sz w:val="28"/>
          <w:szCs w:val="28"/>
        </w:rPr>
        <w:t>(3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>+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sz w:val="28"/>
          <w:szCs w:val="28"/>
        </w:rPr>
        <w:t>/4]. Амплитуда колебаний равна:</w:t>
      </w:r>
    </w:p>
    <w:p w:rsidR="009D6350" w:rsidRPr="00EB17F1" w:rsidRDefault="009D6350" w:rsidP="009D6350">
      <w:pPr>
        <w:tabs>
          <w:tab w:val="left" w:pos="360"/>
          <w:tab w:val="left" w:pos="567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</w:t>
      </w:r>
      <w:smartTag w:uri="urn:schemas-microsoft-com:office:smarttags" w:element="metricconverter">
        <w:smartTagPr>
          <w:attr w:name="ProductID" w:val="0,1 м"/>
        </w:smartTagPr>
        <w:r w:rsidRPr="00EB17F1">
          <w:rPr>
            <w:sz w:val="28"/>
            <w:szCs w:val="28"/>
          </w:rPr>
          <w:t>0,1 м</w:t>
        </w:r>
      </w:smartTag>
      <w:r w:rsidRPr="00EB17F1">
        <w:rPr>
          <w:sz w:val="28"/>
          <w:szCs w:val="28"/>
        </w:rPr>
        <w:t xml:space="preserve">;       В) </w:t>
      </w:r>
      <w:smartTag w:uri="urn:schemas-microsoft-com:office:smarttags" w:element="metricconverter">
        <w:smartTagPr>
          <w:attr w:name="ProductID" w:val="1,09 м"/>
        </w:smartTagPr>
        <w:r w:rsidRPr="00EB17F1">
          <w:rPr>
            <w:sz w:val="28"/>
            <w:szCs w:val="28"/>
          </w:rPr>
          <w:t>1,09 м</w:t>
        </w:r>
      </w:smartTag>
      <w:r w:rsidRPr="00EB17F1">
        <w:rPr>
          <w:sz w:val="28"/>
          <w:szCs w:val="28"/>
        </w:rPr>
        <w:t xml:space="preserve">;       С) </w:t>
      </w:r>
      <w:r w:rsidRPr="00EB17F1">
        <w:rPr>
          <w:rFonts w:ascii="Symbol" w:hAnsi="Symbol"/>
          <w:sz w:val="28"/>
          <w:szCs w:val="28"/>
          <w:lang w:val="en-US"/>
        </w:rPr>
        <w:t></w:t>
      </w:r>
      <w:r w:rsidRPr="00EB17F1">
        <w:rPr>
          <w:rFonts w:ascii="Symbol" w:hAnsi="Symbol"/>
          <w:sz w:val="28"/>
          <w:szCs w:val="28"/>
          <w:lang w:val="en-US"/>
        </w:rPr>
        <w:t></w:t>
      </w:r>
      <w:r w:rsidRPr="00EB17F1">
        <w:rPr>
          <w:rFonts w:ascii="Symbol" w:hAnsi="Symbol"/>
          <w:sz w:val="28"/>
          <w:szCs w:val="28"/>
          <w:lang w:val="en-US"/>
        </w:rPr>
        <w:t></w:t>
      </w:r>
      <w:r w:rsidRPr="00EB17F1">
        <w:rPr>
          <w:rFonts w:ascii="Symbol" w:hAnsi="Symbol"/>
          <w:sz w:val="28"/>
          <w:szCs w:val="28"/>
          <w:lang w:val="en-US"/>
        </w:rPr>
        <w:t></w:t>
      </w:r>
      <w:r w:rsidRPr="00EB17F1">
        <w:rPr>
          <w:sz w:val="28"/>
          <w:szCs w:val="28"/>
        </w:rPr>
        <w:t xml:space="preserve">м;   </w:t>
      </w:r>
      <w:r w:rsidRPr="00EB17F1">
        <w:rPr>
          <w:smallCaps/>
          <w:sz w:val="28"/>
          <w:szCs w:val="28"/>
        </w:rPr>
        <w:t xml:space="preserve">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mallCaps/>
          <w:sz w:val="28"/>
          <w:szCs w:val="28"/>
        </w:rPr>
        <w:t xml:space="preserve">) </w:t>
      </w:r>
      <w:r w:rsidRPr="00EB17F1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</w:rPr>
          <w:t>3 м</w:t>
        </w:r>
      </w:smartTag>
      <w:r w:rsidRPr="00EB17F1">
        <w:rPr>
          <w:sz w:val="28"/>
          <w:szCs w:val="28"/>
        </w:rPr>
        <w:t xml:space="preserve">;        Е) </w:t>
      </w:r>
      <w:smartTag w:uri="urn:schemas-microsoft-com:office:smarttags" w:element="metricconverter">
        <w:smartTagPr>
          <w:attr w:name="ProductID" w:val="1,09 м"/>
        </w:smartTagPr>
        <w:r w:rsidRPr="00EB17F1">
          <w:rPr>
            <w:sz w:val="28"/>
            <w:szCs w:val="28"/>
          </w:rPr>
          <w:t>1,09 м</w:t>
        </w:r>
      </w:smartTag>
      <w:r w:rsidRPr="00EB17F1">
        <w:rPr>
          <w:sz w:val="28"/>
          <w:szCs w:val="28"/>
        </w:rPr>
        <w:t xml:space="preserve">. </w:t>
      </w:r>
    </w:p>
    <w:p w:rsidR="009D6350" w:rsidRPr="00EB17F1" w:rsidRDefault="009D6350" w:rsidP="009D6350">
      <w:pPr>
        <w:tabs>
          <w:tab w:val="left" w:pos="360"/>
        </w:tabs>
        <w:jc w:val="both"/>
        <w:rPr>
          <w:sz w:val="28"/>
          <w:szCs w:val="28"/>
        </w:rPr>
      </w:pPr>
    </w:p>
    <w:p w:rsidR="009D6350" w:rsidRPr="00EB17F1" w:rsidRDefault="009D6350" w:rsidP="009D635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caps/>
          <w:sz w:val="28"/>
          <w:szCs w:val="28"/>
        </w:rPr>
        <w:t>13</w:t>
      </w:r>
      <w:r w:rsidRPr="00EB17F1">
        <w:rPr>
          <w:sz w:val="28"/>
          <w:szCs w:val="28"/>
        </w:rPr>
        <w:t xml:space="preserve">  Уравнение колебаний математического маятника задано в виде:  </w:t>
      </w:r>
    </w:p>
    <w:p w:rsidR="009D6350" w:rsidRPr="00EB17F1" w:rsidRDefault="009D6350" w:rsidP="009D6350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х = 0,2</w:t>
      </w:r>
      <w:r w:rsidRPr="00EB17F1">
        <w:rPr>
          <w:sz w:val="28"/>
          <w:szCs w:val="28"/>
          <w:lang w:val="en-US"/>
        </w:rPr>
        <w:t>cos</w:t>
      </w:r>
      <w:r w:rsidRPr="00EB17F1">
        <w:rPr>
          <w:sz w:val="28"/>
          <w:szCs w:val="28"/>
        </w:rPr>
        <w:t xml:space="preserve"> (3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+ π/4).  Его длина равна:</w:t>
      </w:r>
    </w:p>
    <w:p w:rsidR="009D6350" w:rsidRPr="00EB17F1" w:rsidRDefault="009D6350" w:rsidP="009D6350">
      <w:pPr>
        <w:tabs>
          <w:tab w:val="left" w:pos="0"/>
          <w:tab w:val="left" w:pos="360"/>
        </w:tabs>
        <w:jc w:val="both"/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ab/>
        <w:t xml:space="preserve">  А) </w:t>
      </w:r>
      <w:smartTag w:uri="urn:schemas-microsoft-com:office:smarttags" w:element="metricconverter">
        <w:smartTagPr>
          <w:attr w:name="ProductID" w:val="0,2 м"/>
        </w:smartTagPr>
        <w:r w:rsidRPr="00EB17F1">
          <w:rPr>
            <w:sz w:val="28"/>
            <w:szCs w:val="28"/>
          </w:rPr>
          <w:t>0,2 м</w:t>
        </w:r>
      </w:smartTag>
      <w:r w:rsidRPr="00EB17F1">
        <w:rPr>
          <w:sz w:val="28"/>
          <w:szCs w:val="28"/>
        </w:rPr>
        <w:t>.     В)</w:t>
      </w:r>
      <w:r w:rsidRPr="00EB17F1">
        <w:rPr>
          <w:sz w:val="28"/>
          <w:szCs w:val="28"/>
          <w:lang w:val="ru-MO"/>
        </w:rPr>
        <w:t xml:space="preserve">  </w:t>
      </w:r>
      <w:smartTag w:uri="urn:schemas-microsoft-com:office:smarttags" w:element="metricconverter">
        <w:smartTagPr>
          <w:attr w:name="ProductID" w:val="1,09 м"/>
        </w:smartTagPr>
        <w:r w:rsidRPr="00EB17F1">
          <w:rPr>
            <w:sz w:val="28"/>
            <w:szCs w:val="28"/>
            <w:lang w:val="ru-MO"/>
          </w:rPr>
          <w:t>1,09</w:t>
        </w:r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 xml:space="preserve">.     С)  </w:t>
      </w:r>
      <w:r w:rsidRPr="00EB17F1">
        <w:rPr>
          <w:sz w:val="28"/>
          <w:szCs w:val="28"/>
          <w:lang w:val="en-US"/>
        </w:rPr>
        <w:t>π</w:t>
      </w:r>
      <w:r w:rsidRPr="00EB17F1">
        <w:rPr>
          <w:sz w:val="28"/>
          <w:szCs w:val="28"/>
        </w:rPr>
        <w:t xml:space="preserve">/4 </w:t>
      </w:r>
      <w:r w:rsidRPr="00EB17F1">
        <w:rPr>
          <w:sz w:val="28"/>
          <w:szCs w:val="28"/>
          <w:lang w:val="en-US"/>
        </w:rPr>
        <w:t></w:t>
      </w:r>
      <w:r w:rsidRPr="00EB17F1">
        <w:rPr>
          <w:sz w:val="28"/>
          <w:szCs w:val="28"/>
        </w:rPr>
        <w:t xml:space="preserve">м.     </w:t>
      </w:r>
      <w:r w:rsidRPr="00EB17F1">
        <w:rPr>
          <w:caps/>
          <w:sz w:val="28"/>
          <w:szCs w:val="28"/>
        </w:rPr>
        <w:t>d</w:t>
      </w:r>
      <w:r w:rsidRPr="00EB17F1">
        <w:rPr>
          <w:smallCaps/>
          <w:sz w:val="28"/>
          <w:szCs w:val="28"/>
        </w:rPr>
        <w:t xml:space="preserve">) </w:t>
      </w:r>
      <w:r w:rsidRPr="00EB17F1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27 м"/>
        </w:smartTagPr>
        <w:r w:rsidRPr="00EB17F1">
          <w:rPr>
            <w:sz w:val="28"/>
            <w:szCs w:val="28"/>
          </w:rPr>
          <w:t>3,27 м</w:t>
        </w:r>
      </w:smartTag>
      <w:r w:rsidRPr="00EB17F1">
        <w:rPr>
          <w:sz w:val="28"/>
          <w:szCs w:val="28"/>
        </w:rPr>
        <w:t xml:space="preserve">. 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 xml:space="preserve">Е) </w:t>
      </w:r>
      <w:smartTag w:uri="urn:schemas-microsoft-com:office:smarttags" w:element="metricconverter">
        <w:smartTagPr>
          <w:attr w:name="ProductID" w:val="88,2 м"/>
        </w:smartTagPr>
        <w:r w:rsidRPr="00EB17F1">
          <w:rPr>
            <w:sz w:val="28"/>
            <w:szCs w:val="28"/>
            <w:lang w:val="ru-MO"/>
          </w:rPr>
          <w:t>88,2</w:t>
        </w:r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 xml:space="preserve">. </w:t>
      </w:r>
      <w:r w:rsidRPr="00EB17F1">
        <w:rPr>
          <w:snapToGrid w:val="0"/>
          <w:sz w:val="28"/>
          <w:szCs w:val="28"/>
        </w:rPr>
        <w:t xml:space="preserve"> </w:t>
      </w:r>
    </w:p>
    <w:p w:rsidR="009D6350" w:rsidRPr="00EB17F1" w:rsidRDefault="009D6350" w:rsidP="009D6350">
      <w:pPr>
        <w:tabs>
          <w:tab w:val="left" w:pos="360"/>
        </w:tabs>
        <w:jc w:val="both"/>
        <w:rPr>
          <w:sz w:val="28"/>
          <w:szCs w:val="28"/>
          <w:lang w:val="ru-MO"/>
        </w:rPr>
      </w:pPr>
    </w:p>
    <w:p w:rsidR="009D6350" w:rsidRPr="00EB17F1" w:rsidRDefault="009D6350" w:rsidP="009D6350">
      <w:pPr>
        <w:pStyle w:val="a3"/>
        <w:rPr>
          <w:b w:val="0"/>
          <w:szCs w:val="28"/>
        </w:rPr>
      </w:pPr>
      <w:r w:rsidRPr="00EB17F1">
        <w:rPr>
          <w:b w:val="0"/>
          <w:caps/>
          <w:szCs w:val="28"/>
        </w:rPr>
        <w:t xml:space="preserve">14 </w:t>
      </w:r>
      <w:r w:rsidRPr="00EB17F1">
        <w:rPr>
          <w:b w:val="0"/>
          <w:szCs w:val="28"/>
        </w:rPr>
        <w:t xml:space="preserve"> Амплитуда колебаний одного из математических маятников одинаковой длины в два раза больше, чем  у другого. Отношение периодов колебаний этих маятников равно:</w:t>
      </w:r>
    </w:p>
    <w:p w:rsidR="009D6350" w:rsidRPr="00EB17F1" w:rsidRDefault="009D6350" w:rsidP="009D6350">
      <w:pPr>
        <w:pStyle w:val="a3"/>
        <w:rPr>
          <w:b w:val="0"/>
          <w:szCs w:val="28"/>
        </w:rPr>
      </w:pPr>
      <w:r w:rsidRPr="00EB17F1">
        <w:rPr>
          <w:b w:val="0"/>
          <w:szCs w:val="28"/>
        </w:rPr>
        <w:t xml:space="preserve">        А) </w:t>
      </w:r>
      <w:r w:rsidRPr="00EB17F1">
        <w:rPr>
          <w:b w:val="0"/>
          <w:position w:val="-6"/>
          <w:szCs w:val="28"/>
        </w:rPr>
        <w:object w:dxaOrig="380" w:dyaOrig="340">
          <v:shape id="_x0000_i1032" type="#_x0000_t75" style="width:18.75pt;height:17.25pt" o:ole="" fillcolor="window">
            <v:imagedata r:id="rId19" o:title=""/>
          </v:shape>
          <o:OLEObject Type="Embed" ProgID="Equation.3" ShapeID="_x0000_i1032" DrawAspect="Content" ObjectID="_1661258750" r:id="rId20"/>
        </w:object>
      </w:r>
      <w:r w:rsidRPr="00EB17F1">
        <w:rPr>
          <w:b w:val="0"/>
          <w:szCs w:val="28"/>
        </w:rPr>
        <w:t xml:space="preserve">;          В) 2 ;             С) </w:t>
      </w:r>
      <w:r w:rsidRPr="00EB17F1">
        <w:rPr>
          <w:b w:val="0"/>
          <w:position w:val="-24"/>
          <w:szCs w:val="28"/>
        </w:rPr>
        <w:object w:dxaOrig="240" w:dyaOrig="620">
          <v:shape id="_x0000_i1033" type="#_x0000_t75" style="width:12.75pt;height:31.5pt" o:ole="" fillcolor="window">
            <v:imagedata r:id="rId21" o:title=""/>
          </v:shape>
          <o:OLEObject Type="Embed" ProgID="Equation.3" ShapeID="_x0000_i1033" DrawAspect="Content" ObjectID="_1661258751" r:id="rId22"/>
        </w:object>
      </w:r>
      <w:r w:rsidRPr="00EB17F1">
        <w:rPr>
          <w:b w:val="0"/>
          <w:szCs w:val="28"/>
        </w:rPr>
        <w:t xml:space="preserve">  ;           </w:t>
      </w:r>
      <w:r w:rsidRPr="00EB17F1">
        <w:rPr>
          <w:b w:val="0"/>
          <w:szCs w:val="28"/>
          <w:lang w:val="en-US"/>
        </w:rPr>
        <w:t>D</w:t>
      </w:r>
      <w:r w:rsidRPr="00EB17F1">
        <w:rPr>
          <w:b w:val="0"/>
          <w:szCs w:val="28"/>
        </w:rPr>
        <w:t xml:space="preserve">) </w:t>
      </w:r>
      <w:r w:rsidRPr="00EB17F1">
        <w:rPr>
          <w:b w:val="0"/>
          <w:position w:val="-28"/>
          <w:szCs w:val="28"/>
        </w:rPr>
        <w:object w:dxaOrig="420" w:dyaOrig="660">
          <v:shape id="_x0000_i1034" type="#_x0000_t75" style="width:20.25pt;height:33pt" o:ole="" fillcolor="window">
            <v:imagedata r:id="rId23" o:title=""/>
          </v:shape>
          <o:OLEObject Type="Embed" ProgID="Equation.3" ShapeID="_x0000_i1034" DrawAspect="Content" ObjectID="_1661258752" r:id="rId24"/>
        </w:object>
      </w:r>
      <w:r w:rsidRPr="00EB17F1">
        <w:rPr>
          <w:b w:val="0"/>
          <w:szCs w:val="28"/>
        </w:rPr>
        <w:t>;             Е) 1.</w:t>
      </w:r>
    </w:p>
    <w:p w:rsidR="009D6350" w:rsidRPr="00EB17F1" w:rsidRDefault="009D6350" w:rsidP="009D6350">
      <w:pPr>
        <w:ind w:left="-43"/>
        <w:jc w:val="both"/>
        <w:rPr>
          <w:sz w:val="28"/>
          <w:szCs w:val="28"/>
        </w:rPr>
      </w:pPr>
      <w:bookmarkStart w:id="0" w:name="_GoBack"/>
      <w:bookmarkEnd w:id="0"/>
      <w:r w:rsidRPr="00EB17F1">
        <w:rPr>
          <w:sz w:val="28"/>
          <w:szCs w:val="28"/>
          <w:lang w:val="ru-MO"/>
        </w:rPr>
        <w:t>1</w:t>
      </w:r>
      <w:r w:rsidRPr="00EB17F1">
        <w:rPr>
          <w:caps/>
          <w:sz w:val="28"/>
          <w:szCs w:val="28"/>
        </w:rPr>
        <w:t>5</w:t>
      </w:r>
      <w:r w:rsidRPr="00EB17F1">
        <w:rPr>
          <w:sz w:val="28"/>
          <w:szCs w:val="28"/>
        </w:rPr>
        <w:t xml:space="preserve">  Массу математического маятника длиной </w:t>
      </w:r>
      <w:smartTag w:uri="urn:schemas-microsoft-com:office:smarttags" w:element="metricconverter">
        <w:smartTagPr>
          <w:attr w:name="ProductID" w:val="1 м"/>
        </w:smartTagPr>
        <w:r w:rsidRPr="00EB17F1">
          <w:rPr>
            <w:sz w:val="28"/>
            <w:szCs w:val="28"/>
          </w:rPr>
          <w:t>1 м</w:t>
        </w:r>
      </w:smartTag>
      <w:r w:rsidRPr="00EB17F1">
        <w:rPr>
          <w:sz w:val="28"/>
          <w:szCs w:val="28"/>
        </w:rPr>
        <w:t xml:space="preserve"> увеличили в 2 раза. При этом частота его колебаний:</w:t>
      </w:r>
    </w:p>
    <w:p w:rsidR="009D6350" w:rsidRPr="00EB17F1" w:rsidRDefault="009D6350" w:rsidP="009D6350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увеличится в 2 раза;       В) увеличится в </w:t>
      </w:r>
      <w:r w:rsidRPr="00EB17F1">
        <w:rPr>
          <w:sz w:val="28"/>
          <w:szCs w:val="28"/>
        </w:rPr>
        <w:sym w:font="Symbol" w:char="F0D6"/>
      </w:r>
      <w:r w:rsidRPr="00EB17F1">
        <w:rPr>
          <w:sz w:val="28"/>
          <w:szCs w:val="28"/>
        </w:rPr>
        <w:t>2 раза;    С) не изменится;</w:t>
      </w:r>
    </w:p>
    <w:p w:rsidR="009D6350" w:rsidRPr="00EB17F1" w:rsidRDefault="009D6350" w:rsidP="009D6350">
      <w:pPr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уменьшится в </w:t>
      </w:r>
      <w:r w:rsidRPr="00EB17F1">
        <w:rPr>
          <w:sz w:val="28"/>
          <w:szCs w:val="28"/>
        </w:rPr>
        <w:sym w:font="Symbol" w:char="F0D6"/>
      </w:r>
      <w:r w:rsidRPr="00EB17F1">
        <w:rPr>
          <w:sz w:val="28"/>
          <w:szCs w:val="28"/>
        </w:rPr>
        <w:t>2 раза;   Е) уменьшится в 2 раза.</w:t>
      </w:r>
    </w:p>
    <w:p w:rsidR="009D4F5A" w:rsidRDefault="00316B81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Z">
    <w:altName w:val="Times New Roman"/>
    <w:charset w:val="CC"/>
    <w:family w:val="roman"/>
    <w:pitch w:val="variable"/>
    <w:sig w:usb0="800002A7" w:usb1="0000387A" w:usb2="0000002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22F"/>
    <w:rsid w:val="00316B81"/>
    <w:rsid w:val="006B63E6"/>
    <w:rsid w:val="009D6350"/>
    <w:rsid w:val="00A853F2"/>
    <w:rsid w:val="00FE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D6350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9D635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9D635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D635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D6350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9D635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9D635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D635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2020-09-10T09:43:00Z</dcterms:created>
  <dcterms:modified xsi:type="dcterms:W3CDTF">2020-09-10T09:53:00Z</dcterms:modified>
</cp:coreProperties>
</file>